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80" w:before="180" w:line="432" w:lineRule="auto"/>
        <w:jc w:val="center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MUZEJ GRADA KAŠTELA</w:t>
        <w:br w:type="textWrapping"/>
        <w:t xml:space="preserve">KAŠTEL LUKŠIĆ</w:t>
      </w:r>
    </w:p>
    <w:p w:rsidR="00000000" w:rsidDel="00000000" w:rsidP="00000000" w:rsidRDefault="00000000" w:rsidRPr="00000000" w14:paraId="00000002">
      <w:pPr>
        <w:shd w:fill="ffffff" w:val="clear"/>
        <w:spacing w:after="180" w:before="180" w:line="432" w:lineRule="auto"/>
        <w:jc w:val="center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raspisuje </w:t>
      </w:r>
    </w:p>
    <w:p w:rsidR="00000000" w:rsidDel="00000000" w:rsidP="00000000" w:rsidRDefault="00000000" w:rsidRPr="00000000" w14:paraId="00000003">
      <w:pPr>
        <w:shd w:fill="ffffff" w:val="clear"/>
        <w:spacing w:after="180" w:before="180" w:line="432" w:lineRule="auto"/>
        <w:jc w:val="center"/>
        <w:rPr>
          <w:rFonts w:ascii="Verdana" w:cs="Verdana" w:eastAsia="Verdana" w:hAnsi="Verdana"/>
          <w:b w:val="1"/>
          <w:bCs w:val="1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4a4a4a"/>
          <w:sz w:val="18"/>
          <w:szCs w:val="18"/>
          <w:rtl w:val="0"/>
        </w:rPr>
        <w:t xml:space="preserve">N A T J E Č A J</w:t>
      </w:r>
    </w:p>
    <w:p w:rsidR="00000000" w:rsidDel="00000000" w:rsidP="00000000" w:rsidRDefault="00000000" w:rsidRPr="00000000" w14:paraId="00000004">
      <w:pPr>
        <w:shd w:fill="ffffff" w:val="clear"/>
        <w:spacing w:after="180" w:before="180" w:line="432" w:lineRule="auto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za radno mjesto:</w:t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shd w:fill="ffffff" w:val="clear"/>
        <w:spacing w:after="180" w:before="180" w:line="432" w:lineRule="auto"/>
        <w:ind w:left="720" w:hanging="360"/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4a4a4a"/>
          <w:sz w:val="18"/>
          <w:szCs w:val="18"/>
          <w:rtl w:val="0"/>
        </w:rPr>
        <w:t xml:space="preserve">kustos/ica arheologije - </w:t>
      </w: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1 izvršitelj/ica na određeno puno radno vrijeme do povratka djelatnice sa rodiljnog i roditeljskog dopusta;</w:t>
      </w:r>
    </w:p>
    <w:p w:rsidR="00000000" w:rsidDel="00000000" w:rsidP="00000000" w:rsidRDefault="00000000" w:rsidRPr="00000000" w14:paraId="00000006">
      <w:pPr>
        <w:shd w:fill="ffffff" w:val="clear"/>
        <w:spacing w:after="180" w:before="180" w:line="432" w:lineRule="auto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Radno vrijeme: puno radno vrijeme</w:t>
        <w:br w:type="textWrapping"/>
        <w:t xml:space="preserve">Mjesto rada: Kaštel Lukšić</w:t>
        <w:br w:type="textWrapping"/>
        <w:t xml:space="preserve">Kandidat/kinja treba ispunjavati sljedeće uvjete: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hd w:fill="ffffff" w:val="clear"/>
        <w:spacing w:after="0" w:afterAutospacing="0" w:before="180" w:line="432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VSS, magistar/ra arheologije;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hd w:fill="ffffff" w:val="clear"/>
        <w:spacing w:after="0" w:afterAutospacing="0" w:before="0" w:beforeAutospacing="0" w:line="432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položen stručni ispit za muzejsko zvanje kustos/ica;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hd w:fill="ffffff" w:val="clear"/>
        <w:spacing w:after="0" w:afterAutospacing="0" w:before="0" w:beforeAutospacing="0" w:line="432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poznavanje rada na računalu;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hd w:fill="ffffff" w:val="clear"/>
        <w:spacing w:after="180" w:before="0" w:beforeAutospacing="0" w:line="432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poznavanje jednog stranog jezika.</w:t>
      </w:r>
    </w:p>
    <w:p w:rsidR="00000000" w:rsidDel="00000000" w:rsidP="00000000" w:rsidRDefault="00000000" w:rsidRPr="00000000" w14:paraId="0000000B">
      <w:pPr>
        <w:shd w:fill="ffffff" w:val="clear"/>
        <w:spacing w:after="180" w:before="180" w:line="432" w:lineRule="auto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Uz prijavu kandidati trebaju priložiti: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hd w:fill="ffffff" w:val="clear"/>
        <w:spacing w:after="0" w:afterAutospacing="0" w:before="180" w:line="432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životopis;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hd w:fill="ffffff" w:val="clear"/>
        <w:spacing w:after="0" w:afterAutospacing="0" w:before="0" w:beforeAutospacing="0" w:line="432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preslik domovnice;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shd w:fill="ffffff" w:val="clear"/>
        <w:spacing w:after="0" w:afterAutospacing="0" w:before="0" w:beforeAutospacing="0" w:line="432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preslik osobne iskaznice;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shd w:fill="ffffff" w:val="clear"/>
        <w:spacing w:after="0" w:afterAutospacing="0" w:before="0" w:beforeAutospacing="0" w:line="432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dokaz o stručnoj spremi (preslik diplome);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hd w:fill="ffffff" w:val="clear"/>
        <w:spacing w:after="0" w:afterAutospacing="0" w:before="0" w:beforeAutospacing="0" w:line="432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dokaz o položenom stručnom ispitu ( preslik potvrde );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hd w:fill="ffffff" w:val="clear"/>
        <w:spacing w:after="0" w:afterAutospacing="0" w:before="0" w:beforeAutospacing="0" w:line="432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potvrda Hrvatskog zavoda za mirovinsko osiguranje o radnom stažu (ne starija od 30 dana, izvornik);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hd w:fill="ffffff" w:val="clear"/>
        <w:spacing w:after="180" w:before="0" w:beforeAutospacing="0" w:line="432" w:lineRule="auto"/>
        <w:ind w:left="720" w:hanging="360"/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uvjerenje da se protiv kandidata ne vodi kazneni postupak (ne starije od 6 mjeseci u izvorniku).</w:t>
      </w:r>
    </w:p>
    <w:p w:rsidR="00000000" w:rsidDel="00000000" w:rsidP="00000000" w:rsidRDefault="00000000" w:rsidRPr="00000000" w14:paraId="00000013">
      <w:pPr>
        <w:shd w:fill="ffffff" w:val="clear"/>
        <w:spacing w:after="180" w:before="180" w:line="432" w:lineRule="auto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Prijave se podnose u roku 8 (osam) dana od objave natječaja na oglasnoj ploči Hrvatskog zavoda za zapošljavanje, Ispostava Kaštela, Kaštel Kambelovac, putem pošte na adresu:</w:t>
        <w:br w:type="textWrapping"/>
        <w:t xml:space="preserve">Muzej grada Kaštela, Lušiško Brce 5, 21 215 Kaštel Lukšić, sa naznakom „Za natječaj“.</w:t>
      </w:r>
    </w:p>
    <w:p w:rsidR="00000000" w:rsidDel="00000000" w:rsidP="00000000" w:rsidRDefault="00000000" w:rsidRPr="00000000" w14:paraId="00000014">
      <w:pPr>
        <w:shd w:fill="ffffff" w:val="clear"/>
        <w:spacing w:after="180" w:before="180" w:line="432" w:lineRule="auto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Nepotpune i nepravovremene prijave neće se razmatrati. O rezultatima natječaja kandidati će biti obaviješteni u zakonskom roku. </w:t>
      </w:r>
    </w:p>
    <w:p w:rsidR="00000000" w:rsidDel="00000000" w:rsidP="00000000" w:rsidRDefault="00000000" w:rsidRPr="00000000" w14:paraId="00000015">
      <w:pPr>
        <w:shd w:fill="ffffff" w:val="clear"/>
        <w:spacing w:after="180" w:before="180" w:line="432" w:lineRule="auto"/>
        <w:rPr/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4a4a4a"/>
          <w:sz w:val="18"/>
          <w:szCs w:val="18"/>
          <w:rtl w:val="0"/>
        </w:rPr>
        <w:t xml:space="preserve">                                                                                  </w:t>
        <w:tab/>
        <w:t xml:space="preserve">Muzej grada Kaštela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color w:val="4a4a4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color w:val="4a4a4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color w:val="4a4a4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