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članka 10. stavka 1. točke 10. Zakona o pravu na pristup informacijama (Narodne novine broj 25/13 i 85/15) Muzej grada Kaštela na svojim službenim internetskim stranicama objavljuje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OBAVIJEST</w:t>
        <w:br w:type="textWrapping"/>
        <w:t xml:space="preserve">o ishodu natječajnog postupka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raspisanog natječaja za imenovanje ravnatelja/ice Muzeja grada Kaštela objavljenog dana 03. prosinca 2019. godine, a nakon provedenog selekcijskog postupka, odabran je sljedeći kandidat: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Ivan Šuta, diplomirani arheolog i profesor povijesti.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